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24C13" w14:textId="77777777" w:rsidR="000C4EB1" w:rsidRPr="00962E74" w:rsidRDefault="000C4EB1" w:rsidP="000C4EB1">
      <w:pPr>
        <w:bidi w:val="0"/>
      </w:pPr>
    </w:p>
    <w:p w14:paraId="48DD6EBC" w14:textId="77777777" w:rsidR="000C4EB1" w:rsidRPr="00962E74" w:rsidRDefault="000C4EB1" w:rsidP="000C4EB1">
      <w:pPr>
        <w:bidi w:val="0"/>
        <w:ind w:left="5760"/>
      </w:pPr>
      <w:r w:rsidRPr="00962E74">
        <w:t xml:space="preserve">Antonio </w:t>
      </w:r>
      <w:proofErr w:type="spellStart"/>
      <w:r w:rsidRPr="00962E74">
        <w:t>Nuić</w:t>
      </w:r>
      <w:proofErr w:type="spellEnd"/>
    </w:p>
    <w:p w14:paraId="71EE099F" w14:textId="77777777" w:rsidR="000C4EB1" w:rsidRPr="00962E74" w:rsidRDefault="000C4EB1" w:rsidP="000C4EB1">
      <w:pPr>
        <w:bidi w:val="0"/>
        <w:ind w:left="5760"/>
      </w:pPr>
      <w:r w:rsidRPr="00962E74">
        <w:t>Chairperson</w:t>
      </w:r>
    </w:p>
    <w:p w14:paraId="53F4051B" w14:textId="77777777" w:rsidR="000C4EB1" w:rsidRPr="00962E74" w:rsidRDefault="000C4EB1" w:rsidP="000C4EB1">
      <w:pPr>
        <w:bidi w:val="0"/>
        <w:ind w:left="5760"/>
      </w:pPr>
      <w:r w:rsidRPr="00962E74">
        <w:t>DHFR Croatian Film Directors’ Guild</w:t>
      </w:r>
    </w:p>
    <w:p w14:paraId="5374CFD3" w14:textId="77777777" w:rsidR="000C4EB1" w:rsidRPr="00962E74" w:rsidRDefault="000C4EB1" w:rsidP="000C4EB1">
      <w:pPr>
        <w:bidi w:val="0"/>
        <w:ind w:left="5760"/>
      </w:pPr>
      <w:r w:rsidRPr="00962E74">
        <w:t xml:space="preserve">Nova </w:t>
      </w:r>
      <w:proofErr w:type="spellStart"/>
      <w:r w:rsidRPr="00962E74">
        <w:t>Ves</w:t>
      </w:r>
      <w:proofErr w:type="spellEnd"/>
      <w:r w:rsidRPr="00962E74">
        <w:t xml:space="preserve"> 18</w:t>
      </w:r>
    </w:p>
    <w:p w14:paraId="4355A486" w14:textId="77777777" w:rsidR="000C4EB1" w:rsidRPr="00962E74" w:rsidRDefault="000C4EB1" w:rsidP="000C4EB1">
      <w:pPr>
        <w:bidi w:val="0"/>
        <w:ind w:left="5760"/>
      </w:pPr>
      <w:r w:rsidRPr="00962E74">
        <w:t>1000 Zagreb, Croatia</w:t>
      </w:r>
    </w:p>
    <w:p w14:paraId="47957E79" w14:textId="77777777" w:rsidR="000C4EB1" w:rsidRPr="00962E74" w:rsidRDefault="000C4EB1" w:rsidP="000C4EB1">
      <w:pPr>
        <w:bidi w:val="0"/>
        <w:ind w:left="5760"/>
      </w:pPr>
    </w:p>
    <w:p w14:paraId="4D21C0F9" w14:textId="0651BB1B" w:rsidR="000C4EB1" w:rsidRPr="000C4EB1" w:rsidRDefault="000C4EB1" w:rsidP="000C4EB1">
      <w:pPr>
        <w:bidi w:val="0"/>
        <w:ind w:left="5760"/>
      </w:pPr>
      <w:r w:rsidRPr="000C4EB1">
        <w:t xml:space="preserve">November </w:t>
      </w:r>
      <w:proofErr w:type="gramStart"/>
      <w:r w:rsidRPr="000C4EB1">
        <w:t>26</w:t>
      </w:r>
      <w:r w:rsidRPr="000C4EB1">
        <w:rPr>
          <w:vertAlign w:val="superscript"/>
        </w:rPr>
        <w:t>th</w:t>
      </w:r>
      <w:r w:rsidRPr="000C4EB1">
        <w:t xml:space="preserve"> ,</w:t>
      </w:r>
      <w:proofErr w:type="gramEnd"/>
      <w:r w:rsidRPr="000C4EB1">
        <w:t>2019</w:t>
      </w:r>
    </w:p>
    <w:p w14:paraId="22F4E235" w14:textId="77777777" w:rsidR="000C4EB1" w:rsidRPr="00962E74" w:rsidRDefault="000C4EB1" w:rsidP="000C4EB1">
      <w:pPr>
        <w:bidi w:val="0"/>
      </w:pPr>
    </w:p>
    <w:p w14:paraId="2796C540" w14:textId="77777777" w:rsidR="000C4EB1" w:rsidRPr="00962E74" w:rsidRDefault="000C4EB1" w:rsidP="000C4EB1">
      <w:pPr>
        <w:bidi w:val="0"/>
      </w:pPr>
    </w:p>
    <w:p w14:paraId="5E19F25A" w14:textId="77777777" w:rsidR="000C4EB1" w:rsidRPr="00962E74" w:rsidRDefault="000C4EB1" w:rsidP="000C4EB1">
      <w:pPr>
        <w:bidi w:val="0"/>
      </w:pPr>
      <w:r w:rsidRPr="00962E74">
        <w:t xml:space="preserve">Dear colleagues, </w:t>
      </w:r>
    </w:p>
    <w:p w14:paraId="24735930" w14:textId="77777777" w:rsidR="000C4EB1" w:rsidRPr="0067509F" w:rsidRDefault="000C4EB1" w:rsidP="000C4EB1">
      <w:pPr>
        <w:bidi w:val="0"/>
      </w:pPr>
    </w:p>
    <w:p w14:paraId="78314EE4" w14:textId="29F46CB1" w:rsidR="000C4EB1" w:rsidRPr="00D52FB0" w:rsidRDefault="000C4EB1" w:rsidP="000C4EB1">
      <w:pPr>
        <w:bidi w:val="0"/>
        <w:rPr>
          <w:color w:val="000000" w:themeColor="text1"/>
        </w:rPr>
      </w:pPr>
      <w:r w:rsidRPr="000C4EB1">
        <w:t>The Israel</w:t>
      </w:r>
      <w:r w:rsidR="00B072C1">
        <w:t>i</w:t>
      </w:r>
      <w:r w:rsidRPr="000C4EB1">
        <w:t xml:space="preserve"> Directors</w:t>
      </w:r>
      <w:r w:rsidR="00B072C1">
        <w:t>'</w:t>
      </w:r>
      <w:r w:rsidRPr="000C4EB1">
        <w:t xml:space="preserve"> Guild </w:t>
      </w:r>
      <w:r>
        <w:rPr>
          <w:color w:val="000000" w:themeColor="text1"/>
        </w:rPr>
        <w:t>hereby extends</w:t>
      </w:r>
      <w:r w:rsidRPr="00D52FB0">
        <w:rPr>
          <w:color w:val="000000" w:themeColor="text1"/>
        </w:rPr>
        <w:t xml:space="preserve"> its full support</w:t>
      </w:r>
      <w:r w:rsidR="00B072C1">
        <w:rPr>
          <w:color w:val="000000" w:themeColor="text1"/>
        </w:rPr>
        <w:t xml:space="preserve"> of</w:t>
      </w:r>
      <w:r w:rsidRPr="00D52FB0">
        <w:rPr>
          <w:color w:val="000000" w:themeColor="text1"/>
        </w:rPr>
        <w:t xml:space="preserve"> the Croatian filmmakers’ campaign I’D LIKE TO WATCH THAT – HRT SAYS – NYET! </w:t>
      </w:r>
      <w:proofErr w:type="gramStart"/>
      <w:r w:rsidRPr="00D52FB0">
        <w:rPr>
          <w:color w:val="000000" w:themeColor="text1"/>
        </w:rPr>
        <w:t>initiated</w:t>
      </w:r>
      <w:proofErr w:type="gramEnd"/>
      <w:r w:rsidRPr="00D52FB0">
        <w:rPr>
          <w:color w:val="000000" w:themeColor="text1"/>
        </w:rPr>
        <w:t xml:space="preserve"> in July 2019, raising the alarm at public service broadcaster HRT’</w:t>
      </w:r>
      <w:bookmarkStart w:id="0" w:name="_GoBack"/>
      <w:bookmarkEnd w:id="0"/>
      <w:r w:rsidRPr="00D52FB0">
        <w:rPr>
          <w:color w:val="000000" w:themeColor="text1"/>
        </w:rPr>
        <w:t xml:space="preserve">s failure to fulfill its obligations regarding the promotion of European audiovisual works. </w:t>
      </w:r>
    </w:p>
    <w:p w14:paraId="16AC7379" w14:textId="77777777" w:rsidR="000C4EB1" w:rsidRPr="00D52FB0" w:rsidRDefault="000C4EB1" w:rsidP="000C4EB1">
      <w:pPr>
        <w:bidi w:val="0"/>
        <w:rPr>
          <w:color w:val="000000" w:themeColor="text1"/>
        </w:rPr>
      </w:pPr>
    </w:p>
    <w:p w14:paraId="70D69922" w14:textId="77777777" w:rsidR="000C4EB1" w:rsidRPr="007312B2" w:rsidRDefault="000C4EB1" w:rsidP="000C4EB1">
      <w:pPr>
        <w:bidi w:val="0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U</w:t>
      </w:r>
      <w:r w:rsidRPr="007312B2">
        <w:rPr>
          <w:color w:val="000000" w:themeColor="text1"/>
          <w:lang w:val="en-GB"/>
        </w:rPr>
        <w:t>rgent action is need</w:t>
      </w:r>
      <w:r>
        <w:rPr>
          <w:color w:val="000000" w:themeColor="text1"/>
          <w:lang w:val="en-GB"/>
        </w:rPr>
        <w:t>ed</w:t>
      </w:r>
      <w:r w:rsidRPr="007312B2">
        <w:rPr>
          <w:color w:val="000000" w:themeColor="text1"/>
          <w:lang w:val="en-GB"/>
        </w:rPr>
        <w:t xml:space="preserve"> by the Croatian </w:t>
      </w:r>
      <w:r>
        <w:rPr>
          <w:color w:val="000000" w:themeColor="text1"/>
          <w:lang w:val="en-GB"/>
        </w:rPr>
        <w:t>authorities</w:t>
      </w:r>
      <w:r w:rsidRPr="007312B2">
        <w:rPr>
          <w:color w:val="000000" w:themeColor="text1"/>
          <w:lang w:val="en-GB"/>
        </w:rPr>
        <w:t xml:space="preserve"> to address a </w:t>
      </w:r>
      <w:proofErr w:type="gramStart"/>
      <w:r w:rsidRPr="007312B2">
        <w:rPr>
          <w:color w:val="000000" w:themeColor="text1"/>
          <w:lang w:val="en-GB"/>
        </w:rPr>
        <w:t>situation which</w:t>
      </w:r>
      <w:proofErr w:type="gramEnd"/>
      <w:r w:rsidRPr="007312B2">
        <w:rPr>
          <w:color w:val="000000" w:themeColor="text1"/>
          <w:lang w:val="en-GB"/>
        </w:rPr>
        <w:t xml:space="preserve"> has </w:t>
      </w:r>
      <w:r>
        <w:rPr>
          <w:color w:val="000000" w:themeColor="text1"/>
          <w:lang w:val="en-GB"/>
        </w:rPr>
        <w:t>reportedly significantly</w:t>
      </w:r>
      <w:r w:rsidRPr="007312B2">
        <w:rPr>
          <w:color w:val="000000" w:themeColor="text1"/>
          <w:lang w:val="en-GB"/>
        </w:rPr>
        <w:t xml:space="preserve"> degraded over the last few years and reached a critical point in terms of freedom of speech, artistic freedom and cultural diversity. </w:t>
      </w:r>
    </w:p>
    <w:p w14:paraId="73BDA5AF" w14:textId="77777777" w:rsidR="000C4EB1" w:rsidRDefault="000C4EB1" w:rsidP="000C4EB1">
      <w:pPr>
        <w:bidi w:val="0"/>
        <w:rPr>
          <w:color w:val="000000" w:themeColor="text1"/>
          <w:lang w:val="en-GB"/>
        </w:rPr>
      </w:pPr>
    </w:p>
    <w:p w14:paraId="4D8A1FFD" w14:textId="77777777" w:rsidR="000C4EB1" w:rsidRPr="00D52FB0" w:rsidRDefault="000C4EB1" w:rsidP="000C4EB1">
      <w:pPr>
        <w:bidi w:val="0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We stand by you in these difficult times</w:t>
      </w:r>
      <w:r w:rsidRPr="00D52FB0">
        <w:rPr>
          <w:color w:val="000000" w:themeColor="text1"/>
          <w:lang w:val="en-GB"/>
        </w:rPr>
        <w:t xml:space="preserve">. </w:t>
      </w:r>
    </w:p>
    <w:p w14:paraId="46F9F8AA" w14:textId="77777777" w:rsidR="000C4EB1" w:rsidRPr="00D52FB0" w:rsidRDefault="000C4EB1" w:rsidP="000C4EB1">
      <w:pPr>
        <w:bidi w:val="0"/>
        <w:rPr>
          <w:color w:val="000000" w:themeColor="text1"/>
          <w:lang w:val="en-GB"/>
        </w:rPr>
      </w:pPr>
    </w:p>
    <w:p w14:paraId="7EC55DBB" w14:textId="77777777" w:rsidR="000C4EB1" w:rsidRPr="00D52FB0" w:rsidRDefault="000C4EB1" w:rsidP="000C4EB1">
      <w:pPr>
        <w:bidi w:val="0"/>
        <w:rPr>
          <w:color w:val="000000" w:themeColor="text1"/>
        </w:rPr>
      </w:pPr>
      <w:r w:rsidRPr="00D52FB0">
        <w:rPr>
          <w:color w:val="000000" w:themeColor="text1"/>
        </w:rPr>
        <w:t xml:space="preserve">Sincerely yours, </w:t>
      </w:r>
    </w:p>
    <w:p w14:paraId="74A9D62D" w14:textId="7710D7A4" w:rsidR="000C4EB1" w:rsidRPr="00D52FB0" w:rsidRDefault="000C4EB1" w:rsidP="000C4EB1">
      <w:pPr>
        <w:bidi w:val="0"/>
        <w:rPr>
          <w:color w:val="000000" w:themeColor="text1"/>
        </w:rPr>
      </w:pPr>
    </w:p>
    <w:p w14:paraId="328A774E" w14:textId="5A3F4579" w:rsidR="000C4EB1" w:rsidRPr="000C4EB1" w:rsidRDefault="000C4EB1" w:rsidP="000C4EB1">
      <w:pPr>
        <w:bidi w:val="0"/>
      </w:pPr>
      <w:r w:rsidRPr="000C4EB1">
        <w:rPr>
          <w:noProof/>
        </w:rPr>
        <w:drawing>
          <wp:anchor distT="0" distB="0" distL="114300" distR="114300" simplePos="0" relativeHeight="251659264" behindDoc="0" locked="0" layoutInCell="1" allowOverlap="1" wp14:anchorId="0117FF58" wp14:editId="62EC113B">
            <wp:simplePos x="0" y="0"/>
            <wp:positionH relativeFrom="margin">
              <wp:posOffset>89642</wp:posOffset>
            </wp:positionH>
            <wp:positionV relativeFrom="paragraph">
              <wp:posOffset>174567</wp:posOffset>
            </wp:positionV>
            <wp:extent cx="908050" cy="506730"/>
            <wp:effectExtent l="0" t="0" r="0" b="762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חתימה לימור פנחסוב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1" t="33055" r="14427" b="36274"/>
                    <a:stretch/>
                  </pic:blipFill>
                  <pic:spPr bwMode="auto">
                    <a:xfrm>
                      <a:off x="0" y="0"/>
                      <a:ext cx="908050" cy="506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EB1">
        <w:t>Limor Pinhasov</w:t>
      </w:r>
      <w:r w:rsidRPr="000C4EB1">
        <w:tab/>
      </w:r>
      <w:r w:rsidRPr="000C4EB1">
        <w:tab/>
      </w:r>
    </w:p>
    <w:p w14:paraId="050FC807" w14:textId="2DC0D886" w:rsidR="000C4EB1" w:rsidRPr="000C4EB1" w:rsidRDefault="000C4EB1" w:rsidP="000C4EB1">
      <w:pPr>
        <w:bidi w:val="0"/>
      </w:pPr>
      <w:proofErr w:type="gramStart"/>
      <w:r>
        <w:t>Chairwoma</w:t>
      </w:r>
      <w:r w:rsidRPr="000C4EB1">
        <w:t>n</w:t>
      </w:r>
      <w:proofErr w:type="gramEnd"/>
      <w:r w:rsidRPr="000C4EB1">
        <w:t xml:space="preserve"> </w:t>
      </w:r>
    </w:p>
    <w:p w14:paraId="64026430" w14:textId="54D0AFFB" w:rsidR="000C4EB1" w:rsidRPr="000C4EB1" w:rsidRDefault="000C4EB1" w:rsidP="000C4EB1">
      <w:pPr>
        <w:bidi w:val="0"/>
      </w:pPr>
    </w:p>
    <w:p w14:paraId="1B86FC6D" w14:textId="744297B2" w:rsidR="000C4EB1" w:rsidRPr="000C4EB1" w:rsidRDefault="000C4EB1" w:rsidP="000C4EB1">
      <w:pPr>
        <w:bidi w:val="0"/>
      </w:pPr>
    </w:p>
    <w:p w14:paraId="54846C9F" w14:textId="39C2774F" w:rsidR="000C4EB1" w:rsidRPr="000C4EB1" w:rsidRDefault="000C4EB1" w:rsidP="000C4EB1">
      <w:pPr>
        <w:bidi w:val="0"/>
      </w:pPr>
      <w:r w:rsidRPr="000C4EB1">
        <w:rPr>
          <w:noProof/>
        </w:rPr>
        <w:drawing>
          <wp:anchor distT="0" distB="0" distL="114300" distR="114300" simplePos="0" relativeHeight="251660288" behindDoc="1" locked="0" layoutInCell="1" allowOverlap="1" wp14:anchorId="210C412C" wp14:editId="04BC2968">
            <wp:simplePos x="0" y="0"/>
            <wp:positionH relativeFrom="column">
              <wp:posOffset>243914</wp:posOffset>
            </wp:positionH>
            <wp:positionV relativeFrom="paragraph">
              <wp:posOffset>84653</wp:posOffset>
            </wp:positionV>
            <wp:extent cx="490748" cy="516577"/>
            <wp:effectExtent l="0" t="0" r="5080" b="0"/>
            <wp:wrapNone/>
            <wp:docPr id="2" name="תמונה 2" descr="cid:1E9DF774-1E3E-4F77-A341-2A31C36E9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9DF774-1E3E-4F77-A341-2A31C36E9613" descr="cid:1E9DF774-1E3E-4F77-A341-2A31C36E96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6" t="11597" r="12941" b="9131"/>
                    <a:stretch/>
                  </pic:blipFill>
                  <pic:spPr bwMode="auto">
                    <a:xfrm>
                      <a:off x="0" y="0"/>
                      <a:ext cx="490748" cy="51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EB1">
        <w:t>Roei Elba</w:t>
      </w:r>
    </w:p>
    <w:p w14:paraId="7747FF8D" w14:textId="2FE428F0" w:rsidR="000C4EB1" w:rsidRPr="000C4EB1" w:rsidRDefault="000C4EB1" w:rsidP="000C4EB1">
      <w:pPr>
        <w:bidi w:val="0"/>
      </w:pPr>
      <w:r w:rsidRPr="000C4EB1">
        <w:t>Chief Executive Officer</w:t>
      </w:r>
    </w:p>
    <w:p w14:paraId="38F2F504" w14:textId="289837AE" w:rsidR="00550227" w:rsidRDefault="00550227" w:rsidP="000C4EB1">
      <w:pPr>
        <w:bidi w:val="0"/>
        <w:rPr>
          <w:rtl/>
        </w:rPr>
      </w:pPr>
    </w:p>
    <w:p w14:paraId="31A68DF6" w14:textId="397043AD" w:rsidR="000C4EB1" w:rsidRPr="00AB5B57" w:rsidRDefault="000C4EB1" w:rsidP="000C4EB1">
      <w:pPr>
        <w:bidi w:val="0"/>
      </w:pPr>
    </w:p>
    <w:sectPr w:rsidR="000C4EB1" w:rsidRPr="00AB5B57" w:rsidSect="003D589D">
      <w:headerReference w:type="default" r:id="rId10"/>
      <w:footerReference w:type="default" r:id="rId11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4D1CB" w14:textId="77777777" w:rsidR="007124E7" w:rsidRDefault="007124E7" w:rsidP="00D70735">
      <w:r>
        <w:separator/>
      </w:r>
    </w:p>
  </w:endnote>
  <w:endnote w:type="continuationSeparator" w:id="0">
    <w:p w14:paraId="58FA0633" w14:textId="77777777" w:rsidR="007124E7" w:rsidRDefault="007124E7" w:rsidP="00D7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6F299" w14:textId="1286BE8C" w:rsidR="003D589D" w:rsidRDefault="00B63098">
    <w:pPr>
      <w:pStyle w:val="a5"/>
    </w:pPr>
    <w:r w:rsidRPr="003D589D">
      <w:rPr>
        <w:rFonts w:cs="Levenim MT" w:hint="cs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E4BA1" wp14:editId="26146A36">
              <wp:simplePos x="0" y="0"/>
              <wp:positionH relativeFrom="column">
                <wp:posOffset>-1687968</wp:posOffset>
              </wp:positionH>
              <wp:positionV relativeFrom="paragraph">
                <wp:posOffset>276584</wp:posOffset>
              </wp:positionV>
              <wp:extent cx="2214880" cy="345440"/>
              <wp:effectExtent l="0" t="0" r="0" b="0"/>
              <wp:wrapNone/>
              <wp:docPr id="5" name="חיסו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4880" cy="345440"/>
                      </a:xfrm>
                      <a:prstGeom prst="mathMinus">
                        <a:avLst/>
                      </a:prstGeom>
                      <a:solidFill>
                        <a:srgbClr val="E40A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D4261" id="חיסור 5" o:spid="_x0000_s1026" style="position:absolute;left:0;text-align:left;margin-left:-132.9pt;margin-top:21.8pt;width:174.4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14880,34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" path="m293582,132096r1627716,l1921298,213344r-1627716,l293582,132096xe" fillcolor="#e40a39" stroked="f" strokeweight="1pt">
              <v:stroke joinstyle="miter"/>
              <v:path arrowok="t" o:connecttype="custom" o:connectlocs="293582,132096;1921298,132096;1921298,213344;293582,213344;293582,132096" o:connectangles="0,0,0,0,0"/>
            </v:shape>
          </w:pict>
        </mc:Fallback>
      </mc:AlternateContent>
    </w:r>
    <w:r w:rsidR="003D589D">
      <w:t xml:space="preserve">    </w:t>
    </w:r>
  </w:p>
  <w:p w14:paraId="24A5B685" w14:textId="783B6644" w:rsidR="00D70735" w:rsidRPr="00B63098" w:rsidRDefault="003D589D" w:rsidP="00B63098">
    <w:pPr>
      <w:pStyle w:val="a5"/>
      <w:ind w:left="-242" w:firstLine="242"/>
      <w:rPr>
        <w:rFonts w:asciiTheme="majorHAnsi" w:hAnsiTheme="majorHAnsi" w:cs="Levenim MT"/>
        <w:sz w:val="22"/>
        <w:szCs w:val="22"/>
        <w:rtl/>
      </w:rPr>
    </w:pPr>
    <w:r w:rsidRPr="003D589D">
      <w:rPr>
        <w:rFonts w:cs="Levenim MT"/>
        <w:b/>
        <w:bCs/>
        <w:sz w:val="20"/>
        <w:szCs w:val="20"/>
      </w:rPr>
      <w:t xml:space="preserve">                                                               </w:t>
    </w:r>
    <w:r w:rsidRPr="003D589D">
      <w:rPr>
        <w:rFonts w:cs="Levenim MT" w:hint="cs"/>
        <w:b/>
        <w:bCs/>
        <w:sz w:val="20"/>
        <w:szCs w:val="20"/>
        <w:rtl/>
      </w:rPr>
      <w:t xml:space="preserve">                                                                                  </w:t>
    </w:r>
    <w:r w:rsidRPr="003D589D">
      <w:rPr>
        <w:rFonts w:cs="Levenim MT"/>
        <w:b/>
        <w:bCs/>
        <w:sz w:val="20"/>
        <w:szCs w:val="20"/>
        <w:rtl/>
      </w:rPr>
      <w:br/>
    </w:r>
    <w:r w:rsidR="00D70735" w:rsidRPr="00B63098">
      <w:rPr>
        <w:rFonts w:asciiTheme="majorHAnsi" w:hAnsiTheme="majorHAnsi" w:cs="Levenim MT"/>
        <w:sz w:val="22"/>
        <w:szCs w:val="22"/>
        <w:rtl/>
      </w:rPr>
      <w:t>6495301</w:t>
    </w:r>
    <w:r w:rsidR="00B63098" w:rsidRPr="00B63098">
      <w:rPr>
        <w:rFonts w:asciiTheme="majorHAnsi" w:hAnsiTheme="majorHAnsi" w:cs="Levenim MT"/>
        <w:sz w:val="22"/>
        <w:szCs w:val="22"/>
        <w:rtl/>
      </w:rPr>
      <w:t xml:space="preserve"> </w:t>
    </w:r>
    <w:r w:rsidR="00B63098" w:rsidRPr="00B63098">
      <w:rPr>
        <w:rFonts w:asciiTheme="majorHAnsi" w:hAnsiTheme="majorHAnsi" w:cs="Levenim MT"/>
        <w:sz w:val="22"/>
        <w:szCs w:val="22"/>
      </w:rPr>
      <w:t xml:space="preserve">1 </w:t>
    </w:r>
    <w:proofErr w:type="spellStart"/>
    <w:r w:rsidR="00B63098" w:rsidRPr="00B63098">
      <w:rPr>
        <w:rFonts w:asciiTheme="majorHAnsi" w:hAnsiTheme="majorHAnsi" w:cs="Levenim MT"/>
        <w:sz w:val="22"/>
        <w:szCs w:val="22"/>
      </w:rPr>
      <w:t>Daviv</w:t>
    </w:r>
    <w:proofErr w:type="spellEnd"/>
    <w:r w:rsidR="00B63098" w:rsidRPr="00B63098">
      <w:rPr>
        <w:rFonts w:asciiTheme="majorHAnsi" w:hAnsiTheme="majorHAnsi" w:cs="Levenim MT"/>
        <w:sz w:val="22"/>
        <w:szCs w:val="22"/>
      </w:rPr>
      <w:t xml:space="preserve"> </w:t>
    </w:r>
    <w:proofErr w:type="spellStart"/>
    <w:r w:rsidR="00B63098" w:rsidRPr="00B63098">
      <w:rPr>
        <w:rFonts w:asciiTheme="majorHAnsi" w:hAnsiTheme="majorHAnsi" w:cs="Levenim MT"/>
        <w:sz w:val="22"/>
        <w:szCs w:val="22"/>
      </w:rPr>
      <w:t>Hamelech</w:t>
    </w:r>
    <w:proofErr w:type="spellEnd"/>
    <w:r w:rsidR="00B63098" w:rsidRPr="00B63098">
      <w:rPr>
        <w:rFonts w:asciiTheme="majorHAnsi" w:hAnsiTheme="majorHAnsi" w:cs="Levenim MT"/>
        <w:sz w:val="22"/>
        <w:szCs w:val="22"/>
      </w:rPr>
      <w:t xml:space="preserve"> </w:t>
    </w:r>
    <w:proofErr w:type="spellStart"/>
    <w:r w:rsidR="00B63098" w:rsidRPr="00B63098">
      <w:rPr>
        <w:rFonts w:asciiTheme="majorHAnsi" w:hAnsiTheme="majorHAnsi" w:cs="Levenim MT"/>
        <w:sz w:val="22"/>
        <w:szCs w:val="22"/>
      </w:rPr>
      <w:t>st.</w:t>
    </w:r>
    <w:proofErr w:type="spellEnd"/>
    <w:r w:rsidR="00B63098" w:rsidRPr="00B63098">
      <w:rPr>
        <w:rFonts w:asciiTheme="majorHAnsi" w:hAnsiTheme="majorHAnsi" w:cs="Levenim MT"/>
        <w:sz w:val="22"/>
        <w:szCs w:val="22"/>
      </w:rPr>
      <w:t xml:space="preserve"> Tel-Aviv</w:t>
    </w:r>
    <w:r w:rsidR="00D70735" w:rsidRPr="00B63098">
      <w:rPr>
        <w:rFonts w:asciiTheme="majorHAnsi" w:hAnsiTheme="majorHAnsi" w:cs="Levenim MT"/>
        <w:sz w:val="22"/>
        <w:szCs w:val="22"/>
        <w:rtl/>
      </w:rPr>
      <w:t xml:space="preserve"> | 077-4181600 | </w:t>
    </w:r>
    <w:r w:rsidRPr="00B63098">
      <w:rPr>
        <w:rFonts w:asciiTheme="majorHAnsi" w:hAnsiTheme="majorHAnsi" w:cs="Levenim MT"/>
        <w:sz w:val="22"/>
        <w:szCs w:val="22"/>
      </w:rPr>
      <w:t>info@directorsguild.org.il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A94C4" w14:textId="77777777" w:rsidR="007124E7" w:rsidRDefault="007124E7" w:rsidP="00D70735">
      <w:r>
        <w:separator/>
      </w:r>
    </w:p>
  </w:footnote>
  <w:footnote w:type="continuationSeparator" w:id="0">
    <w:p w14:paraId="4D755864" w14:textId="77777777" w:rsidR="007124E7" w:rsidRDefault="007124E7" w:rsidP="00D7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B4AA2" w14:textId="3BF796B1" w:rsidR="009A0CE8" w:rsidRDefault="00B63098" w:rsidP="00B63098">
    <w:pPr>
      <w:pStyle w:val="a3"/>
      <w:jc w:val="right"/>
    </w:pPr>
    <w:r>
      <w:rPr>
        <w:noProof/>
        <w:rtl/>
      </w:rPr>
      <w:drawing>
        <wp:inline distT="0" distB="0" distL="0" distR="0" wp14:anchorId="6FE70462" wp14:editId="045C51D4">
          <wp:extent cx="1422482" cy="778920"/>
          <wp:effectExtent l="0" t="0" r="6350" b="254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78"/>
                  <a:stretch/>
                </pic:blipFill>
                <pic:spPr bwMode="auto">
                  <a:xfrm>
                    <a:off x="0" y="0"/>
                    <a:ext cx="1442356" cy="7898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215A"/>
    <w:multiLevelType w:val="hybridMultilevel"/>
    <w:tmpl w:val="51F23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2F73"/>
    <w:multiLevelType w:val="hybridMultilevel"/>
    <w:tmpl w:val="0CC062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67F3"/>
    <w:multiLevelType w:val="hybridMultilevel"/>
    <w:tmpl w:val="05E6C686"/>
    <w:lvl w:ilvl="0" w:tplc="0B922F32">
      <w:start w:val="1"/>
      <w:numFmt w:val="lowerLetter"/>
      <w:lvlText w:val="(%1)"/>
      <w:lvlJc w:val="left"/>
      <w:pPr>
        <w:ind w:left="726" w:hanging="3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C24DC6"/>
    <w:multiLevelType w:val="hybridMultilevel"/>
    <w:tmpl w:val="C046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07BF8"/>
    <w:multiLevelType w:val="hybridMultilevel"/>
    <w:tmpl w:val="3864AC16"/>
    <w:lvl w:ilvl="0" w:tplc="483A4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82A9B"/>
    <w:multiLevelType w:val="hybridMultilevel"/>
    <w:tmpl w:val="DDA805C6"/>
    <w:lvl w:ilvl="0" w:tplc="2CFC0D9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C4CFC"/>
    <w:multiLevelType w:val="hybridMultilevel"/>
    <w:tmpl w:val="2FFC5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61603"/>
    <w:multiLevelType w:val="hybridMultilevel"/>
    <w:tmpl w:val="2C647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35"/>
    <w:rsid w:val="000C4EB1"/>
    <w:rsid w:val="000C7C45"/>
    <w:rsid w:val="000E4A5A"/>
    <w:rsid w:val="00117705"/>
    <w:rsid w:val="001C5A7A"/>
    <w:rsid w:val="00226044"/>
    <w:rsid w:val="002A41FD"/>
    <w:rsid w:val="002C03C5"/>
    <w:rsid w:val="00336FAF"/>
    <w:rsid w:val="003D589D"/>
    <w:rsid w:val="004927B3"/>
    <w:rsid w:val="004C7C5C"/>
    <w:rsid w:val="00504AD8"/>
    <w:rsid w:val="00550227"/>
    <w:rsid w:val="0058790F"/>
    <w:rsid w:val="005B77A4"/>
    <w:rsid w:val="005D3FDB"/>
    <w:rsid w:val="006139B3"/>
    <w:rsid w:val="00663133"/>
    <w:rsid w:val="006C5F44"/>
    <w:rsid w:val="006F0BFF"/>
    <w:rsid w:val="007124E7"/>
    <w:rsid w:val="007A6D0D"/>
    <w:rsid w:val="007C2FF2"/>
    <w:rsid w:val="008658CA"/>
    <w:rsid w:val="009A0CE8"/>
    <w:rsid w:val="009D20DE"/>
    <w:rsid w:val="00A27D61"/>
    <w:rsid w:val="00AB5B57"/>
    <w:rsid w:val="00AD061A"/>
    <w:rsid w:val="00AE34AC"/>
    <w:rsid w:val="00B072C1"/>
    <w:rsid w:val="00B17AB9"/>
    <w:rsid w:val="00B370ED"/>
    <w:rsid w:val="00B63098"/>
    <w:rsid w:val="00C6084F"/>
    <w:rsid w:val="00CE30EC"/>
    <w:rsid w:val="00CF1A76"/>
    <w:rsid w:val="00D25F67"/>
    <w:rsid w:val="00D70735"/>
    <w:rsid w:val="00F11D6E"/>
    <w:rsid w:val="00F30006"/>
    <w:rsid w:val="00F825C3"/>
    <w:rsid w:val="00F9040C"/>
    <w:rsid w:val="00FA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0F257"/>
  <w15:chartTrackingRefBased/>
  <w15:docId w15:val="{3EA7C916-21E4-4E82-9A59-50E7C8A3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8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73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D70735"/>
  </w:style>
  <w:style w:type="paragraph" w:styleId="a5">
    <w:name w:val="footer"/>
    <w:basedOn w:val="a"/>
    <w:link w:val="a6"/>
    <w:uiPriority w:val="99"/>
    <w:unhideWhenUsed/>
    <w:rsid w:val="00D7073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D70735"/>
  </w:style>
  <w:style w:type="paragraph" w:styleId="a7">
    <w:name w:val="Balloon Text"/>
    <w:basedOn w:val="a"/>
    <w:link w:val="a8"/>
    <w:uiPriority w:val="99"/>
    <w:semiHidden/>
    <w:unhideWhenUsed/>
    <w:rsid w:val="00C6084F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C6084F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F8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a">
    <w:name w:val="annotation reference"/>
    <w:uiPriority w:val="99"/>
    <w:semiHidden/>
    <w:unhideWhenUsed/>
    <w:rsid w:val="001C5A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C5A7A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1C5A7A"/>
    <w:rPr>
      <w:rFonts w:ascii="Calibri" w:eastAsia="Calibri" w:hAnsi="Calibri" w:cs="Arial"/>
      <w:sz w:val="20"/>
      <w:szCs w:val="20"/>
    </w:rPr>
  </w:style>
  <w:style w:type="paragraph" w:styleId="ad">
    <w:name w:val="No Spacing"/>
    <w:uiPriority w:val="1"/>
    <w:qFormat/>
    <w:rsid w:val="009A0CE8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1E9DF774-1E3E-4F77-A341-2A31C36E96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חגית - איגוד הבמאים</dc:creator>
  <cp:keywords/>
  <dc:description/>
  <cp:lastModifiedBy>טל - איגוד הבמאים</cp:lastModifiedBy>
  <cp:revision>2</cp:revision>
  <cp:lastPrinted>2018-12-21T10:21:00Z</cp:lastPrinted>
  <dcterms:created xsi:type="dcterms:W3CDTF">2019-11-28T10:20:00Z</dcterms:created>
  <dcterms:modified xsi:type="dcterms:W3CDTF">2019-11-28T10:20:00Z</dcterms:modified>
</cp:coreProperties>
</file>